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BD2" w:rsidRDefault="002A7BD2" w:rsidP="002A7BD2">
      <w:r w:rsidRPr="002A7BD2">
        <w:t>Prior to beginnin</w:t>
      </w:r>
      <w:bookmarkStart w:id="0" w:name="_GoBack"/>
      <w:bookmarkEnd w:id="0"/>
      <w:r w:rsidRPr="002A7BD2">
        <w:t xml:space="preserve">g work to develop a proposed </w:t>
      </w:r>
      <w:r w:rsidR="00DA2C37">
        <w:t>2014-15</w:t>
      </w:r>
      <w:r w:rsidRPr="002A7BD2">
        <w:t xml:space="preserve"> school calendar, input from </w:t>
      </w:r>
      <w:r>
        <w:t>families, staff, and community members</w:t>
      </w:r>
      <w:r w:rsidR="00DA2C37">
        <w:t xml:space="preserve"> was collected via the d</w:t>
      </w:r>
      <w:r w:rsidRPr="002A7BD2">
        <w:t xml:space="preserve">ivision's website beginning </w:t>
      </w:r>
      <w:r>
        <w:t xml:space="preserve">on </w:t>
      </w:r>
      <w:r w:rsidR="0076300D">
        <w:t>October24, 2013</w:t>
      </w:r>
      <w:r w:rsidRPr="002A7BD2">
        <w:t xml:space="preserve">. </w:t>
      </w:r>
      <w:r>
        <w:t xml:space="preserve">The notice for participation in the survey was sent out to all school </w:t>
      </w:r>
      <w:r w:rsidR="00903DB0">
        <w:t xml:space="preserve">division </w:t>
      </w:r>
      <w:r>
        <w:t xml:space="preserve">contacts through Blackboard Connect. </w:t>
      </w:r>
      <w:r w:rsidR="00A77A6D">
        <w:t xml:space="preserve">We had 1,317 responses from 903 parents, 393 employees, seven students, and 14 community members. </w:t>
      </w:r>
    </w:p>
    <w:p w:rsidR="00836F06" w:rsidRDefault="00836F06" w:rsidP="00155851">
      <w:r>
        <w:t>We asked respondents about their level of satisfaction regarding specific changes made to the 2013-14 calendar: two half-days in January instead of one full workday; an additional professional development day; movement of one of the school-based professional days from February to September; moving spring break to be the first week of the fourth-nine weeks; designating March 28</w:t>
      </w:r>
      <w:r w:rsidRPr="00836F06">
        <w:rPr>
          <w:vertAlign w:val="superscript"/>
        </w:rPr>
        <w:t>th</w:t>
      </w:r>
      <w:r>
        <w:t xml:space="preserve"> as a “green workday;” designating the first two inclement weather days as made up with accumulated clock hours; and preservation of school-based professional development and teacher workdays rather than using them as make up days.</w:t>
      </w:r>
    </w:p>
    <w:p w:rsidR="00836F06" w:rsidRDefault="00836F06" w:rsidP="00155851">
      <w:r>
        <w:t xml:space="preserve">All of the changes were viewed as “neutral and good” at a rate of 72% or higher. The two half-days and the additional professional development day in January received the lowest ratings. The “green workday” and the </w:t>
      </w:r>
      <w:r w:rsidR="00DA2C37">
        <w:t>makeup</w:t>
      </w:r>
      <w:r>
        <w:t xml:space="preserve"> day procedure were the highest rated.</w:t>
      </w:r>
    </w:p>
    <w:p w:rsidR="00836F06" w:rsidRDefault="00836F06" w:rsidP="00155851">
      <w:r>
        <w:t>We also asked respondents to rank priorities for the calendar. Instructional time ranked highest followed by the remainder in this order: teacher work</w:t>
      </w:r>
      <w:r w:rsidR="00DA2C37">
        <w:t>days spread throughout the year;</w:t>
      </w:r>
      <w:r>
        <w:t xml:space="preserve"> vacation time d</w:t>
      </w:r>
      <w:r w:rsidR="00DA2C37">
        <w:t>uring the year;</w:t>
      </w:r>
      <w:r>
        <w:t xml:space="preserve"> professional l</w:t>
      </w:r>
      <w:r w:rsidR="00DA2C37">
        <w:t>earning time during the workday;</w:t>
      </w:r>
      <w:r>
        <w:t xml:space="preserve"> collaboration time for school staff, and matching calendars with Charlottesville.</w:t>
      </w:r>
    </w:p>
    <w:p w:rsidR="003476BF" w:rsidRDefault="002A7BD2" w:rsidP="00155851">
      <w:r>
        <w:t xml:space="preserve">Next, </w:t>
      </w:r>
      <w:r w:rsidRPr="002A7BD2">
        <w:t xml:space="preserve">a joint city/county calendar committee chaired by </w:t>
      </w:r>
      <w:r>
        <w:t>Matt Haas and Jim Henderson (Charlottesville Schools)</w:t>
      </w:r>
      <w:r w:rsidRPr="002A7BD2">
        <w:t xml:space="preserve"> met initially on November </w:t>
      </w:r>
      <w:r>
        <w:t>1</w:t>
      </w:r>
      <w:r w:rsidR="009D61E7">
        <w:t>3</w:t>
      </w:r>
      <w:r w:rsidRPr="002A7BD2">
        <w:t xml:space="preserve"> to review input and develop a draft</w:t>
      </w:r>
      <w:r>
        <w:t xml:space="preserve"> joint</w:t>
      </w:r>
      <w:r w:rsidRPr="002A7BD2">
        <w:t xml:space="preserve"> calendar. </w:t>
      </w:r>
      <w:r>
        <w:t xml:space="preserve">The calendar from this meeting was posted November </w:t>
      </w:r>
      <w:r w:rsidR="009D61E7">
        <w:t>20</w:t>
      </w:r>
      <w:r w:rsidR="009D61E7" w:rsidRPr="009D61E7">
        <w:rPr>
          <w:vertAlign w:val="superscript"/>
        </w:rPr>
        <w:t>th</w:t>
      </w:r>
      <w:r w:rsidR="009D61E7">
        <w:t xml:space="preserve"> </w:t>
      </w:r>
      <w:r>
        <w:t xml:space="preserve">for community feedback. </w:t>
      </w:r>
      <w:r w:rsidRPr="002A7BD2">
        <w:t xml:space="preserve">The notice for participation </w:t>
      </w:r>
      <w:r w:rsidR="00DA2C37">
        <w:t>on</w:t>
      </w:r>
      <w:r w:rsidRPr="002A7BD2">
        <w:t xml:space="preserve"> the survey was sent out to all school</w:t>
      </w:r>
      <w:r w:rsidR="00903DB0">
        <w:t xml:space="preserve"> division</w:t>
      </w:r>
      <w:r w:rsidRPr="002A7BD2">
        <w:t xml:space="preserve"> contacts through Blackboard Connect.</w:t>
      </w:r>
      <w:r w:rsidR="003476BF">
        <w:t xml:space="preserve"> </w:t>
      </w:r>
      <w:r w:rsidR="009D61E7">
        <w:t>Seventy-seven percent</w:t>
      </w:r>
      <w:r w:rsidR="00D04347">
        <w:t xml:space="preserve"> of the 4</w:t>
      </w:r>
      <w:r w:rsidR="009D61E7">
        <w:t>13</w:t>
      </w:r>
      <w:r>
        <w:t xml:space="preserve"> respondents indicated that </w:t>
      </w:r>
      <w:r w:rsidR="00903DB0">
        <w:t xml:space="preserve">they were </w:t>
      </w:r>
      <w:r w:rsidR="009D61E7">
        <w:t xml:space="preserve">neutral, </w:t>
      </w:r>
      <w:r w:rsidR="00903DB0">
        <w:t>satisfied</w:t>
      </w:r>
      <w:r w:rsidR="009D61E7">
        <w:t>,</w:t>
      </w:r>
      <w:r w:rsidR="00903DB0">
        <w:t xml:space="preserve"> or</w:t>
      </w:r>
      <w:r>
        <w:t xml:space="preserve"> very satisfied with the calendar draft. </w:t>
      </w:r>
    </w:p>
    <w:p w:rsidR="009D61E7" w:rsidRDefault="002A7BD2" w:rsidP="002A7BD2">
      <w:r>
        <w:t xml:space="preserve">Based on the </w:t>
      </w:r>
      <w:r w:rsidR="009D61E7">
        <w:t xml:space="preserve">actionable </w:t>
      </w:r>
      <w:r>
        <w:t>feedback fr</w:t>
      </w:r>
      <w:r w:rsidR="00155851">
        <w:t xml:space="preserve">om the survey </w:t>
      </w:r>
      <w:r w:rsidR="009D61E7">
        <w:t>responses and comments</w:t>
      </w:r>
      <w:r w:rsidR="00155851">
        <w:t xml:space="preserve">, we </w:t>
      </w:r>
      <w:r w:rsidR="009D61E7">
        <w:t>held a final calendar committee meeting on December 10</w:t>
      </w:r>
      <w:r w:rsidR="009D61E7" w:rsidRPr="009D61E7">
        <w:rPr>
          <w:vertAlign w:val="superscript"/>
        </w:rPr>
        <w:t>th</w:t>
      </w:r>
      <w:r w:rsidR="009D61E7">
        <w:t xml:space="preserve"> and refined the calendar for posting and reception by the School Board</w:t>
      </w:r>
      <w:r w:rsidR="00155851">
        <w:t xml:space="preserve">. </w:t>
      </w:r>
    </w:p>
    <w:p w:rsidR="00903DB0" w:rsidRDefault="00903DB0" w:rsidP="002A7BD2">
      <w:r>
        <w:t>Here is the link to</w:t>
      </w:r>
      <w:r w:rsidR="009D61E7">
        <w:t xml:space="preserve"> the Calendar Development Page: </w:t>
      </w:r>
      <w:hyperlink r:id="rId8" w:history="1">
        <w:r w:rsidR="00DA2C37" w:rsidRPr="00DA2C37">
          <w:rPr>
            <w:rStyle w:val="Hyperlink"/>
          </w:rPr>
          <w:t>2014-15 Calendar Development Page</w:t>
        </w:r>
      </w:hyperlink>
    </w:p>
    <w:p w:rsidR="002A7BD2" w:rsidRDefault="002A7BD2" w:rsidP="002A7BD2">
      <w:r>
        <w:t xml:space="preserve">The key </w:t>
      </w:r>
      <w:r w:rsidR="009D61E7">
        <w:t>differences</w:t>
      </w:r>
      <w:r>
        <w:t xml:space="preserve"> </w:t>
      </w:r>
      <w:r w:rsidR="009D61E7">
        <w:t>between the 2013-14 and the 2014-15 calendars include the following:</w:t>
      </w:r>
    </w:p>
    <w:p w:rsidR="00874A80" w:rsidRDefault="009D61E7" w:rsidP="002A7BD2">
      <w:pPr>
        <w:pStyle w:val="ListParagraph"/>
        <w:numPr>
          <w:ilvl w:val="0"/>
          <w:numId w:val="1"/>
        </w:numPr>
      </w:pPr>
      <w:r>
        <w:t>No half-days.</w:t>
      </w:r>
    </w:p>
    <w:p w:rsidR="00874A80" w:rsidRDefault="009D61E7" w:rsidP="002A7BD2">
      <w:pPr>
        <w:pStyle w:val="ListParagraph"/>
        <w:numPr>
          <w:ilvl w:val="0"/>
          <w:numId w:val="1"/>
        </w:numPr>
      </w:pPr>
      <w:r>
        <w:t>The additional professional development day from 2013-14 has been moved to be an unassigned professional development day for staff (there is a total of 4).</w:t>
      </w:r>
    </w:p>
    <w:p w:rsidR="00874A80" w:rsidRDefault="00874A80" w:rsidP="009D61E7">
      <w:pPr>
        <w:pStyle w:val="ListParagraph"/>
        <w:numPr>
          <w:ilvl w:val="0"/>
          <w:numId w:val="1"/>
        </w:numPr>
      </w:pPr>
      <w:r>
        <w:t xml:space="preserve">Spring break is </w:t>
      </w:r>
      <w:r w:rsidR="009D61E7">
        <w:t>back to the</w:t>
      </w:r>
      <w:r>
        <w:t xml:space="preserve"> first full week in April. </w:t>
      </w:r>
    </w:p>
    <w:p w:rsidR="00903DB0" w:rsidRDefault="009D61E7" w:rsidP="002A7BD2">
      <w:pPr>
        <w:pStyle w:val="ListParagraph"/>
        <w:numPr>
          <w:ilvl w:val="0"/>
          <w:numId w:val="1"/>
        </w:numPr>
      </w:pPr>
      <w:r>
        <w:t>The two division-wide professional development days have been moved to the start of the calendar.</w:t>
      </w:r>
    </w:p>
    <w:p w:rsidR="00DA2C37" w:rsidRDefault="00DA2C37" w:rsidP="002A7BD2">
      <w:pPr>
        <w:pStyle w:val="ListParagraph"/>
        <w:numPr>
          <w:ilvl w:val="0"/>
          <w:numId w:val="1"/>
        </w:numPr>
      </w:pPr>
      <w:r>
        <w:lastRenderedPageBreak/>
        <w:t>The fall workday is on a Friday.</w:t>
      </w:r>
    </w:p>
    <w:p w:rsidR="00EF225B" w:rsidRDefault="00EF225B" w:rsidP="009D61E7">
      <w:pPr>
        <w:ind w:left="360"/>
      </w:pPr>
    </w:p>
    <w:sectPr w:rsidR="00EF225B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C37" w:rsidRDefault="00DA2C37" w:rsidP="00DA2C37">
      <w:pPr>
        <w:spacing w:after="0" w:line="240" w:lineRule="auto"/>
      </w:pPr>
      <w:r>
        <w:separator/>
      </w:r>
    </w:p>
  </w:endnote>
  <w:endnote w:type="continuationSeparator" w:id="0">
    <w:p w:rsidR="00DA2C37" w:rsidRDefault="00DA2C37" w:rsidP="00DA2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C37" w:rsidRDefault="00DA2C37" w:rsidP="00DA2C37">
      <w:pPr>
        <w:spacing w:after="0" w:line="240" w:lineRule="auto"/>
      </w:pPr>
      <w:r>
        <w:separator/>
      </w:r>
    </w:p>
  </w:footnote>
  <w:footnote w:type="continuationSeparator" w:id="0">
    <w:p w:rsidR="00DA2C37" w:rsidRDefault="00DA2C37" w:rsidP="00DA2C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C37" w:rsidRDefault="00DA2C37" w:rsidP="00DA2C37">
    <w:pPr>
      <w:jc w:val="center"/>
    </w:pPr>
    <w:r>
      <w:t>2014-15 Calendar Summary</w:t>
    </w:r>
  </w:p>
  <w:p w:rsidR="00DA2C37" w:rsidRDefault="00DA2C37" w:rsidP="00DA2C3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A72B76"/>
    <w:multiLevelType w:val="hybridMultilevel"/>
    <w:tmpl w:val="89702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BD2"/>
    <w:rsid w:val="00155851"/>
    <w:rsid w:val="002333A5"/>
    <w:rsid w:val="002A7BD2"/>
    <w:rsid w:val="003476BF"/>
    <w:rsid w:val="0076300D"/>
    <w:rsid w:val="00836F06"/>
    <w:rsid w:val="00874A80"/>
    <w:rsid w:val="00903DB0"/>
    <w:rsid w:val="00970DF0"/>
    <w:rsid w:val="009D61E7"/>
    <w:rsid w:val="00A77A6D"/>
    <w:rsid w:val="00AA2DE1"/>
    <w:rsid w:val="00B1755E"/>
    <w:rsid w:val="00B918F0"/>
    <w:rsid w:val="00D04347"/>
    <w:rsid w:val="00DA2C37"/>
    <w:rsid w:val="00EF225B"/>
    <w:rsid w:val="00FF5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inwintreetextlarge1">
    <w:name w:val="mainwintreetextlarge1"/>
    <w:basedOn w:val="DefaultParagraphFont"/>
    <w:rsid w:val="002A7BD2"/>
    <w:rPr>
      <w:rFonts w:ascii="Verdana" w:hAnsi="Verdana" w:hint="default"/>
      <w:color w:val="030112"/>
      <w:sz w:val="20"/>
      <w:szCs w:val="20"/>
    </w:rPr>
  </w:style>
  <w:style w:type="paragraph" w:styleId="ListParagraph">
    <w:name w:val="List Paragraph"/>
    <w:basedOn w:val="Normal"/>
    <w:uiPriority w:val="34"/>
    <w:qFormat/>
    <w:rsid w:val="002A7BD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03DB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A2DE1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A2C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2C37"/>
  </w:style>
  <w:style w:type="paragraph" w:styleId="Footer">
    <w:name w:val="footer"/>
    <w:basedOn w:val="Normal"/>
    <w:link w:val="FooterChar"/>
    <w:uiPriority w:val="99"/>
    <w:unhideWhenUsed/>
    <w:rsid w:val="00DA2C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2C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inwintreetextlarge1">
    <w:name w:val="mainwintreetextlarge1"/>
    <w:basedOn w:val="DefaultParagraphFont"/>
    <w:rsid w:val="002A7BD2"/>
    <w:rPr>
      <w:rFonts w:ascii="Verdana" w:hAnsi="Verdana" w:hint="default"/>
      <w:color w:val="030112"/>
      <w:sz w:val="20"/>
      <w:szCs w:val="20"/>
    </w:rPr>
  </w:style>
  <w:style w:type="paragraph" w:styleId="ListParagraph">
    <w:name w:val="List Paragraph"/>
    <w:basedOn w:val="Normal"/>
    <w:uiPriority w:val="34"/>
    <w:qFormat/>
    <w:rsid w:val="002A7BD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03DB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A2DE1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A2C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2C37"/>
  </w:style>
  <w:style w:type="paragraph" w:styleId="Footer">
    <w:name w:val="footer"/>
    <w:basedOn w:val="Normal"/>
    <w:link w:val="FooterChar"/>
    <w:uiPriority w:val="99"/>
    <w:unhideWhenUsed/>
    <w:rsid w:val="00DA2C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2C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2.k12albemarle.org/acps/division/calendars/Pages/2014-15-Calendar-Development.aspx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Albemarle County Public Schools</Company>
  <LinksUpToDate>false</LinksUpToDate>
  <CharactersWithSpaces>2986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acps</dc:creator>
  <cp:lastModifiedBy>acps</cp:lastModifiedBy>
  <cp:revision>2</cp:revision>
  <cp:lastPrinted>2012-12-03T22:38:00Z</cp:lastPrinted>
  <dcterms:created xsi:type="dcterms:W3CDTF">2014-01-03T20:55:00Z</dcterms:created>
  <dcterms:modified xsi:type="dcterms:W3CDTF">2014-01-03T20:55:00Z</dcterms:modified>
</cp:coreProperties>
</file>